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A9" w:rsidRDefault="00D977A9" w:rsidP="00D977A9">
      <w:pPr>
        <w:ind w:left="0"/>
      </w:pPr>
    </w:p>
    <w:p w:rsidR="00D977A9" w:rsidRPr="00D977A9" w:rsidRDefault="00D977A9" w:rsidP="00D977A9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977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Права и обязанности детей и родителей в детско-родительских взаимоотношениях в семье</w:t>
      </w:r>
    </w:p>
    <w:p w:rsidR="00D977A9" w:rsidRPr="00D977A9" w:rsidRDefault="00D977A9" w:rsidP="00D977A9">
      <w:pPr>
        <w:pStyle w:val="richfact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rStyle w:val="a5"/>
          <w:b w:val="0"/>
          <w:bCs w:val="0"/>
          <w:color w:val="000000" w:themeColor="text1"/>
          <w:sz w:val="28"/>
          <w:szCs w:val="28"/>
        </w:rPr>
        <w:t>Права родителей:</w:t>
      </w:r>
    </w:p>
    <w:p w:rsidR="00D977A9" w:rsidRPr="00D977A9" w:rsidRDefault="00D977A9" w:rsidP="00D977A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воспитывать детей;</w:t>
      </w:r>
    </w:p>
    <w:p w:rsidR="00D977A9" w:rsidRPr="00D977A9" w:rsidRDefault="00D977A9" w:rsidP="00D977A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получать льготы (например, если семья многодетная или в семье проживает ребёнок-инвалид);</w:t>
      </w:r>
    </w:p>
    <w:p w:rsidR="00D977A9" w:rsidRPr="00D977A9" w:rsidRDefault="00D977A9" w:rsidP="00D977A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выбирать образовательное учреждение для ребёнка;</w:t>
      </w:r>
    </w:p>
    <w:p w:rsidR="00D977A9" w:rsidRPr="00D977A9" w:rsidRDefault="00D977A9" w:rsidP="00D977A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представлять интересы своего ребёнка;</w:t>
      </w:r>
    </w:p>
    <w:p w:rsidR="00D977A9" w:rsidRPr="00D977A9" w:rsidRDefault="00D977A9" w:rsidP="00D977A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видеться с ребёнком, несмотря на развод;</w:t>
      </w:r>
    </w:p>
    <w:p w:rsidR="00D977A9" w:rsidRPr="00D977A9" w:rsidRDefault="00D977A9" w:rsidP="00D977A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предоставлять имя, фамилию и отчество своему ребёнку;</w:t>
      </w:r>
    </w:p>
    <w:p w:rsidR="00D977A9" w:rsidRPr="00D977A9" w:rsidRDefault="00D977A9" w:rsidP="00D977A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определять место жительства ребёнка.</w:t>
      </w:r>
    </w:p>
    <w:p w:rsidR="00D977A9" w:rsidRPr="00D977A9" w:rsidRDefault="00D977A9" w:rsidP="00D977A9">
      <w:pPr>
        <w:pStyle w:val="richfact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rStyle w:val="a5"/>
          <w:b w:val="0"/>
          <w:bCs w:val="0"/>
          <w:color w:val="000000" w:themeColor="text1"/>
          <w:sz w:val="28"/>
          <w:szCs w:val="28"/>
        </w:rPr>
        <w:t>Обязанности родителей:</w:t>
      </w:r>
    </w:p>
    <w:p w:rsidR="00D977A9" w:rsidRPr="00D977A9" w:rsidRDefault="00D977A9" w:rsidP="00D977A9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воспитывать детей;</w:t>
      </w:r>
    </w:p>
    <w:p w:rsidR="00D977A9" w:rsidRPr="00D977A9" w:rsidRDefault="00D977A9" w:rsidP="00D977A9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обеспечивать получение ребёнком образования;</w:t>
      </w:r>
    </w:p>
    <w:p w:rsidR="00D977A9" w:rsidRPr="00D977A9" w:rsidRDefault="00D977A9" w:rsidP="00D977A9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обеспечивать ребёнка достойными условиями проживания;</w:t>
      </w:r>
    </w:p>
    <w:p w:rsidR="00D977A9" w:rsidRPr="00D977A9" w:rsidRDefault="00D977A9" w:rsidP="00D977A9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выплачивать денежные средства после развода (алименты).</w:t>
      </w:r>
    </w:p>
    <w:p w:rsidR="00D977A9" w:rsidRPr="00D977A9" w:rsidRDefault="00D977A9" w:rsidP="00D977A9">
      <w:pPr>
        <w:pStyle w:val="richfact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rStyle w:val="a5"/>
          <w:b w:val="0"/>
          <w:bCs w:val="0"/>
          <w:color w:val="000000" w:themeColor="text1"/>
          <w:sz w:val="28"/>
          <w:szCs w:val="28"/>
        </w:rPr>
        <w:t>Права детей:</w:t>
      </w:r>
    </w:p>
    <w:p w:rsidR="00D977A9" w:rsidRPr="00D977A9" w:rsidRDefault="00D977A9" w:rsidP="00D977A9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получение материальной поддержки от родителей;</w:t>
      </w:r>
    </w:p>
    <w:p w:rsidR="00D977A9" w:rsidRPr="00D977A9" w:rsidRDefault="00D977A9" w:rsidP="00D977A9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получение дене</w:t>
      </w:r>
      <w:bookmarkStart w:id="0" w:name="_GoBack"/>
      <w:bookmarkEnd w:id="0"/>
      <w:r w:rsidRPr="00D977A9">
        <w:rPr>
          <w:color w:val="000000" w:themeColor="text1"/>
          <w:sz w:val="28"/>
          <w:szCs w:val="28"/>
        </w:rPr>
        <w:t>жных средств от государства (стипендии, пенсии);</w:t>
      </w:r>
    </w:p>
    <w:p w:rsidR="00D977A9" w:rsidRPr="00D977A9" w:rsidRDefault="00D977A9" w:rsidP="00D977A9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выражение собственного мнения при решении вопроса, затрагивающего его интересы;</w:t>
      </w:r>
    </w:p>
    <w:p w:rsidR="00D977A9" w:rsidRPr="00D977A9" w:rsidRDefault="00D977A9" w:rsidP="00D977A9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общение с обоими родителями, бабушками, дедушками и другими родственниками;</w:t>
      </w:r>
    </w:p>
    <w:p w:rsidR="00D977A9" w:rsidRPr="00D977A9" w:rsidRDefault="00D977A9" w:rsidP="00D977A9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владение имуществом, полученным по наследству.</w:t>
      </w:r>
    </w:p>
    <w:p w:rsidR="00D977A9" w:rsidRPr="00D977A9" w:rsidRDefault="00D977A9" w:rsidP="00D977A9">
      <w:pPr>
        <w:pStyle w:val="richfact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rStyle w:val="a5"/>
          <w:b w:val="0"/>
          <w:bCs w:val="0"/>
          <w:color w:val="000000" w:themeColor="text1"/>
          <w:sz w:val="28"/>
          <w:szCs w:val="28"/>
        </w:rPr>
        <w:t>Обязанности детей:</w:t>
      </w:r>
    </w:p>
    <w:p w:rsidR="00D977A9" w:rsidRPr="00D977A9" w:rsidRDefault="00D977A9" w:rsidP="00D977A9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уважение к старшим, к правам и свободам иных лиц;</w:t>
      </w:r>
    </w:p>
    <w:p w:rsidR="00D977A9" w:rsidRPr="00D977A9" w:rsidRDefault="00D977A9" w:rsidP="00D977A9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соблюдение правил поведения, установленных в обществе и законов РФ;</w:t>
      </w:r>
    </w:p>
    <w:p w:rsidR="00D977A9" w:rsidRPr="00D977A9" w:rsidRDefault="00D977A9" w:rsidP="00D977A9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получение основного общего образования;</w:t>
      </w:r>
    </w:p>
    <w:p w:rsidR="00D977A9" w:rsidRPr="00D977A9" w:rsidRDefault="00D977A9" w:rsidP="00D977A9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бережное отношение к объектам исторического и культурного наследия;</w:t>
      </w:r>
    </w:p>
    <w:p w:rsidR="00D977A9" w:rsidRPr="00D977A9" w:rsidRDefault="00D977A9" w:rsidP="00D977A9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7A9">
        <w:rPr>
          <w:color w:val="000000" w:themeColor="text1"/>
          <w:sz w:val="28"/>
          <w:szCs w:val="28"/>
        </w:rPr>
        <w:t>бережное отношение к природным богатствам.</w:t>
      </w:r>
    </w:p>
    <w:p w:rsidR="00D977A9" w:rsidRPr="00D977A9" w:rsidRDefault="00D977A9" w:rsidP="00D977A9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77A9" w:rsidRPr="00D977A9" w:rsidSect="00707C56">
      <w:type w:val="evenPage"/>
      <w:pgSz w:w="11910" w:h="16840" w:code="9"/>
      <w:pgMar w:top="1038" w:right="618" w:bottom="278" w:left="14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331F"/>
    <w:multiLevelType w:val="multilevel"/>
    <w:tmpl w:val="E06C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673E5A"/>
    <w:multiLevelType w:val="multilevel"/>
    <w:tmpl w:val="A49E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DA2ECD"/>
    <w:multiLevelType w:val="multilevel"/>
    <w:tmpl w:val="5312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B919E3"/>
    <w:multiLevelType w:val="multilevel"/>
    <w:tmpl w:val="BBE4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A8"/>
    <w:rsid w:val="00162A41"/>
    <w:rsid w:val="004B7482"/>
    <w:rsid w:val="004E6547"/>
    <w:rsid w:val="00707C56"/>
    <w:rsid w:val="008E3AA8"/>
    <w:rsid w:val="00C1723F"/>
    <w:rsid w:val="00D977A9"/>
    <w:rsid w:val="00DD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AA23"/>
  <w15:chartTrackingRefBased/>
  <w15:docId w15:val="{5A9D9524-08F4-4494-98D8-46B19C43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  <w:ind w:left="1134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547"/>
  </w:style>
  <w:style w:type="paragraph" w:styleId="4">
    <w:name w:val="heading 4"/>
    <w:basedOn w:val="a"/>
    <w:link w:val="40"/>
    <w:uiPriority w:val="9"/>
    <w:qFormat/>
    <w:rsid w:val="004E65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link w:val="70"/>
    <w:uiPriority w:val="9"/>
    <w:qFormat/>
    <w:rsid w:val="004E6547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65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65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E6547"/>
    <w:pPr>
      <w:spacing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547"/>
    <w:pPr>
      <w:ind w:left="720"/>
      <w:contextualSpacing/>
    </w:pPr>
    <w:rPr>
      <w:rFonts w:eastAsia="Times New Roman" w:cs="Times New Roman"/>
    </w:rPr>
  </w:style>
  <w:style w:type="paragraph" w:customStyle="1" w:styleId="richfactdown-paragraph">
    <w:name w:val="richfactdown-paragraph"/>
    <w:basedOn w:val="a"/>
    <w:rsid w:val="00D977A9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7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2024-06-03T08:53:00Z</dcterms:created>
  <dcterms:modified xsi:type="dcterms:W3CDTF">2024-06-03T08:54:00Z</dcterms:modified>
</cp:coreProperties>
</file>